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19" w:rsidRPr="00D15419" w:rsidRDefault="003A30F0" w:rsidP="00D15419">
      <w:pPr>
        <w:spacing w:after="240"/>
        <w:ind w:right="1425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 xml:space="preserve">Atualizado dia </w:t>
      </w:r>
      <w:r w:rsidR="00AA61E8">
        <w:rPr>
          <w:rFonts w:asciiTheme="minorHAnsi" w:hAnsiTheme="minorHAnsi"/>
          <w:b/>
          <w:sz w:val="22"/>
          <w:szCs w:val="22"/>
          <w:u w:val="single"/>
        </w:rPr>
        <w:t>21</w:t>
      </w:r>
      <w:r w:rsidR="00363897">
        <w:rPr>
          <w:rFonts w:asciiTheme="minorHAnsi" w:hAnsiTheme="minorHAnsi"/>
          <w:b/>
          <w:sz w:val="22"/>
          <w:szCs w:val="22"/>
          <w:u w:val="single"/>
        </w:rPr>
        <w:t>.</w:t>
      </w:r>
      <w:bookmarkStart w:id="0" w:name="_GoBack"/>
      <w:bookmarkEnd w:id="0"/>
      <w:r w:rsidR="00C45D91">
        <w:rPr>
          <w:rFonts w:asciiTheme="minorHAnsi" w:hAnsiTheme="minorHAnsi"/>
          <w:b/>
          <w:sz w:val="22"/>
          <w:szCs w:val="22"/>
          <w:u w:val="single"/>
        </w:rPr>
        <w:t>10</w:t>
      </w:r>
      <w:r w:rsidR="00363897">
        <w:rPr>
          <w:rFonts w:asciiTheme="minorHAnsi" w:hAnsiTheme="minorHAnsi"/>
          <w:b/>
          <w:sz w:val="22"/>
          <w:szCs w:val="22"/>
          <w:u w:val="single"/>
        </w:rPr>
        <w:t>.202</w:t>
      </w:r>
      <w:r w:rsidR="00D834DB">
        <w:rPr>
          <w:rFonts w:asciiTheme="minorHAnsi" w:hAnsiTheme="minorHAnsi"/>
          <w:b/>
          <w:sz w:val="22"/>
          <w:szCs w:val="22"/>
          <w:u w:val="single"/>
        </w:rPr>
        <w:t>3</w:t>
      </w:r>
    </w:p>
    <w:tbl>
      <w:tblPr>
        <w:tblW w:w="13622" w:type="dxa"/>
        <w:tblInd w:w="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37"/>
        <w:gridCol w:w="943"/>
        <w:gridCol w:w="1107"/>
        <w:gridCol w:w="3228"/>
        <w:gridCol w:w="1254"/>
        <w:gridCol w:w="1276"/>
        <w:gridCol w:w="4677"/>
      </w:tblGrid>
      <w:tr w:rsidR="00275491" w:rsidRPr="00275491" w:rsidTr="00B02A3E">
        <w:trPr>
          <w:trHeight w:val="300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275491" w:rsidRPr="00275491" w:rsidRDefault="00275491" w:rsidP="00D15419">
            <w:pPr>
              <w:spacing w:after="240"/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7549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Tipo de Auditoria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275491" w:rsidRPr="00275491" w:rsidRDefault="00275491" w:rsidP="00275491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7549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Executor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275491" w:rsidRPr="00275491" w:rsidRDefault="00275491" w:rsidP="00275491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7549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Título</w:t>
            </w:r>
          </w:p>
        </w:tc>
        <w:tc>
          <w:tcPr>
            <w:tcW w:w="3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275491" w:rsidRPr="00275491" w:rsidRDefault="00275491" w:rsidP="00275491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7549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Objeto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275491" w:rsidRPr="00275491" w:rsidRDefault="00275491" w:rsidP="00275491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7549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Nº do Processo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275491" w:rsidRPr="00275491" w:rsidRDefault="00275491" w:rsidP="00275491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7549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Período de abrangência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275491" w:rsidRPr="00275491" w:rsidRDefault="00275491" w:rsidP="00275491">
            <w:pPr>
              <w:tabs>
                <w:tab w:val="left" w:pos="3048"/>
              </w:tabs>
              <w:ind w:right="-70"/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7549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Resultado/ Estágio atual</w:t>
            </w:r>
          </w:p>
        </w:tc>
      </w:tr>
      <w:tr w:rsidR="00275491" w:rsidRPr="00275491" w:rsidTr="00B02A3E">
        <w:trPr>
          <w:trHeight w:val="985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91" w:rsidRPr="00275491" w:rsidRDefault="00275491" w:rsidP="0027549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75491">
              <w:rPr>
                <w:rFonts w:ascii="Calibri" w:hAnsi="Calibri"/>
                <w:color w:val="000000"/>
                <w:sz w:val="22"/>
                <w:szCs w:val="22"/>
              </w:rPr>
              <w:t>Externo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91" w:rsidRPr="00275491" w:rsidRDefault="00275491" w:rsidP="0027549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75491">
              <w:rPr>
                <w:rFonts w:ascii="Calibri" w:hAnsi="Calibri"/>
                <w:color w:val="000000"/>
                <w:sz w:val="22"/>
                <w:szCs w:val="22"/>
              </w:rPr>
              <w:t>TCE-PE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91" w:rsidRPr="00275491" w:rsidRDefault="00275491" w:rsidP="0027549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75491">
              <w:rPr>
                <w:rFonts w:ascii="Calibri" w:hAnsi="Calibri"/>
                <w:color w:val="000000"/>
                <w:sz w:val="22"/>
                <w:szCs w:val="22"/>
              </w:rPr>
              <w:t>Prestação de contas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91" w:rsidRPr="00275491" w:rsidRDefault="00275491" w:rsidP="0027549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75491">
              <w:rPr>
                <w:rFonts w:ascii="Calibri" w:hAnsi="Calibri"/>
                <w:color w:val="000000"/>
                <w:sz w:val="22"/>
                <w:szCs w:val="22"/>
              </w:rPr>
              <w:t>Prestação de Contas - Gestão 2016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91" w:rsidRPr="00275491" w:rsidRDefault="00275491" w:rsidP="0027549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75491">
              <w:rPr>
                <w:rFonts w:ascii="Calibri" w:hAnsi="Calibri"/>
                <w:color w:val="000000"/>
                <w:sz w:val="22"/>
                <w:szCs w:val="22"/>
              </w:rPr>
              <w:t>TC 17100366-4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91" w:rsidRPr="00275491" w:rsidRDefault="00275491" w:rsidP="0027549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75491">
              <w:rPr>
                <w:rFonts w:ascii="Calibri" w:hAnsi="Calibri"/>
                <w:color w:val="000000"/>
                <w:sz w:val="22"/>
                <w:szCs w:val="22"/>
              </w:rPr>
              <w:t>Gestão 2016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91" w:rsidRPr="00275491" w:rsidRDefault="00C45D91" w:rsidP="004E15C7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 TCE/PE enviou Oficio do transito em Julgado do Acórdão e certificou da ciência da comunicação eletrônica.</w:t>
            </w:r>
          </w:p>
        </w:tc>
      </w:tr>
      <w:tr w:rsidR="00275491" w:rsidRPr="00275491" w:rsidTr="00B02A3E">
        <w:trPr>
          <w:trHeight w:val="2160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91" w:rsidRPr="00275491" w:rsidRDefault="00275491" w:rsidP="0027549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75491">
              <w:rPr>
                <w:rFonts w:ascii="Calibri" w:hAnsi="Calibri"/>
                <w:color w:val="000000"/>
                <w:sz w:val="22"/>
                <w:szCs w:val="22"/>
              </w:rPr>
              <w:t>Externo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91" w:rsidRPr="00275491" w:rsidRDefault="00275491" w:rsidP="0027549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75491">
              <w:rPr>
                <w:rFonts w:ascii="Calibri" w:hAnsi="Calibri"/>
                <w:color w:val="000000"/>
                <w:sz w:val="22"/>
                <w:szCs w:val="22"/>
              </w:rPr>
              <w:t>TCE-PE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91" w:rsidRPr="00275491" w:rsidRDefault="00275491" w:rsidP="0027549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75491">
              <w:rPr>
                <w:rFonts w:ascii="Calibri" w:hAnsi="Calibri"/>
                <w:color w:val="000000"/>
                <w:sz w:val="22"/>
                <w:szCs w:val="22"/>
              </w:rPr>
              <w:t>Auditoria Especial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91" w:rsidRPr="00275491" w:rsidRDefault="00275491" w:rsidP="0027549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75491">
              <w:rPr>
                <w:rFonts w:ascii="Calibri" w:hAnsi="Calibri"/>
                <w:color w:val="000000"/>
                <w:sz w:val="22"/>
                <w:szCs w:val="22"/>
              </w:rPr>
              <w:t xml:space="preserve">Verificar procedimentos adotados pelo LAFEPE para mitigar previsões estimadas de créditos de liquidação duvidosa, registros de contabilização e recolhimentos de despesas com contribuições previdenciárias dos empregados, assim como, analisar a legalidade de despesas com escritórios de advocacia e transportadora de mercadorias. 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91" w:rsidRPr="00275491" w:rsidRDefault="00275491" w:rsidP="0027549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75491">
              <w:rPr>
                <w:rFonts w:ascii="Calibri" w:hAnsi="Calibri"/>
                <w:color w:val="000000"/>
                <w:sz w:val="22"/>
                <w:szCs w:val="22"/>
              </w:rPr>
              <w:t>TC 19100377-3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491" w:rsidRPr="00275491" w:rsidRDefault="00275491" w:rsidP="0027549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75491">
              <w:rPr>
                <w:rFonts w:ascii="Calibri" w:hAnsi="Calibri"/>
                <w:color w:val="000000"/>
                <w:sz w:val="22"/>
                <w:szCs w:val="22"/>
              </w:rPr>
              <w:t>Exercício de 2017 e 2018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5C7" w:rsidRDefault="00C45D91" w:rsidP="00AE5F91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 TCE/PE enviou Oficio do transito em Julgado do Acórdão e certificou da ciência da comunicação eletrônica.</w:t>
            </w:r>
          </w:p>
          <w:p w:rsidR="00275491" w:rsidRPr="00275491" w:rsidRDefault="00275491" w:rsidP="00AE5F91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8F7BC6" w:rsidRDefault="008F7BC6" w:rsidP="00B02A3E">
      <w:pPr>
        <w:rPr>
          <w:szCs w:val="24"/>
        </w:rPr>
      </w:pPr>
    </w:p>
    <w:p w:rsidR="00AB413F" w:rsidRPr="00C45D91" w:rsidRDefault="00AB413F" w:rsidP="00C45D91">
      <w:pPr>
        <w:tabs>
          <w:tab w:val="left" w:pos="1740"/>
        </w:tabs>
        <w:rPr>
          <w:szCs w:val="24"/>
        </w:rPr>
      </w:pPr>
    </w:p>
    <w:sectPr w:rsidR="00AB413F" w:rsidRPr="00C45D91" w:rsidSect="00275491">
      <w:headerReference w:type="default" r:id="rId8"/>
      <w:footerReference w:type="default" r:id="rId9"/>
      <w:pgSz w:w="16840" w:h="11907" w:orient="landscape" w:code="9"/>
      <w:pgMar w:top="1560" w:right="105" w:bottom="1134" w:left="1702" w:header="283" w:footer="62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1BE" w:rsidRDefault="002771BE" w:rsidP="000D4919">
      <w:r>
        <w:separator/>
      </w:r>
    </w:p>
  </w:endnote>
  <w:endnote w:type="continuationSeparator" w:id="0">
    <w:p w:rsidR="002771BE" w:rsidRDefault="002771BE" w:rsidP="000D49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CCE" w:rsidRPr="00864B11" w:rsidRDefault="004E4CCE" w:rsidP="00DE3A8A">
    <w:pPr>
      <w:pStyle w:val="Rodap"/>
      <w:jc w:val="center"/>
      <w:rPr>
        <w:rFonts w:asciiTheme="minorHAnsi" w:hAnsiTheme="minorHAnsi" w:cstheme="minorHAnsi"/>
        <w:color w:val="0F243E" w:themeColor="text2" w:themeShade="80"/>
        <w:sz w:val="18"/>
        <w:szCs w:val="18"/>
      </w:rPr>
    </w:pPr>
    <w:r w:rsidRPr="00864B11">
      <w:rPr>
        <w:rFonts w:asciiTheme="minorHAnsi" w:hAnsiTheme="minorHAnsi" w:cstheme="minorHAnsi"/>
        <w:color w:val="0F243E" w:themeColor="text2" w:themeShade="80"/>
        <w:sz w:val="18"/>
        <w:szCs w:val="18"/>
      </w:rPr>
      <w:t>Largo de Dois Irmãos, 1117, Dois Irmãos, Recife/PE, Brasil, 52171-010</w:t>
    </w:r>
  </w:p>
  <w:p w:rsidR="004E4CCE" w:rsidRPr="00864B11" w:rsidRDefault="004E4CCE" w:rsidP="00DE3A8A">
    <w:pPr>
      <w:pStyle w:val="Rodap"/>
      <w:jc w:val="center"/>
      <w:rPr>
        <w:rFonts w:asciiTheme="minorHAnsi" w:hAnsiTheme="minorHAnsi" w:cstheme="minorHAnsi"/>
        <w:color w:val="0F243E" w:themeColor="text2" w:themeShade="80"/>
        <w:sz w:val="18"/>
        <w:szCs w:val="18"/>
      </w:rPr>
    </w:pPr>
    <w:r w:rsidRPr="00864B11">
      <w:rPr>
        <w:rFonts w:asciiTheme="minorHAnsi" w:hAnsiTheme="minorHAnsi" w:cstheme="minorHAnsi"/>
        <w:color w:val="0F243E" w:themeColor="text2" w:themeShade="80"/>
        <w:sz w:val="18"/>
        <w:szCs w:val="18"/>
      </w:rPr>
      <w:t>Fones: +55 81 318311</w:t>
    </w:r>
    <w:r>
      <w:rPr>
        <w:rFonts w:asciiTheme="minorHAnsi" w:hAnsiTheme="minorHAnsi" w:cstheme="minorHAnsi"/>
        <w:color w:val="0F243E" w:themeColor="text2" w:themeShade="80"/>
        <w:sz w:val="18"/>
        <w:szCs w:val="18"/>
      </w:rPr>
      <w:t>00</w:t>
    </w:r>
    <w:r w:rsidRPr="00864B11">
      <w:rPr>
        <w:rFonts w:asciiTheme="minorHAnsi" w:hAnsiTheme="minorHAnsi" w:cstheme="minorHAnsi"/>
        <w:color w:val="0F243E" w:themeColor="text2" w:themeShade="80"/>
        <w:sz w:val="18"/>
        <w:szCs w:val="18"/>
      </w:rPr>
      <w:t xml:space="preserve"> </w:t>
    </w:r>
    <w:r>
      <w:rPr>
        <w:rFonts w:asciiTheme="minorHAnsi" w:hAnsiTheme="minorHAnsi" w:cstheme="minorHAnsi"/>
        <w:color w:val="0F243E" w:themeColor="text2" w:themeShade="80"/>
        <w:sz w:val="18"/>
        <w:szCs w:val="18"/>
      </w:rPr>
      <w:t>/</w:t>
    </w:r>
    <w:r w:rsidRPr="00864B11">
      <w:rPr>
        <w:rFonts w:asciiTheme="minorHAnsi" w:hAnsiTheme="minorHAnsi" w:cstheme="minorHAnsi"/>
        <w:color w:val="0F243E" w:themeColor="text2" w:themeShade="80"/>
        <w:sz w:val="18"/>
        <w:szCs w:val="18"/>
      </w:rPr>
      <w:t xml:space="preserve"> +55 81 318311</w:t>
    </w:r>
    <w:r>
      <w:rPr>
        <w:rFonts w:asciiTheme="minorHAnsi" w:hAnsiTheme="minorHAnsi" w:cstheme="minorHAnsi"/>
        <w:color w:val="0F243E" w:themeColor="text2" w:themeShade="80"/>
        <w:sz w:val="18"/>
        <w:szCs w:val="18"/>
      </w:rPr>
      <w:t>87</w:t>
    </w:r>
  </w:p>
  <w:p w:rsidR="004E4CCE" w:rsidRPr="00DE3A8A" w:rsidRDefault="004E4CCE" w:rsidP="00275491">
    <w:pPr>
      <w:pStyle w:val="Rodap"/>
      <w:tabs>
        <w:tab w:val="clear" w:pos="4320"/>
        <w:tab w:val="clear" w:pos="8640"/>
        <w:tab w:val="center" w:pos="0"/>
      </w:tabs>
      <w:jc w:val="center"/>
    </w:pPr>
    <w:r>
      <w:rPr>
        <w:rFonts w:asciiTheme="minorHAnsi" w:hAnsiTheme="minorHAnsi" w:cstheme="minorHAnsi"/>
        <w:color w:val="0F243E" w:themeColor="text2" w:themeShade="80"/>
        <w:sz w:val="18"/>
        <w:szCs w:val="18"/>
      </w:rPr>
      <w:t>www.</w:t>
    </w:r>
    <w:r w:rsidRPr="00864B11">
      <w:rPr>
        <w:rFonts w:asciiTheme="minorHAnsi" w:hAnsiTheme="minorHAnsi" w:cstheme="minorHAnsi"/>
        <w:color w:val="0F243E" w:themeColor="text2" w:themeShade="80"/>
        <w:sz w:val="18"/>
        <w:szCs w:val="18"/>
      </w:rPr>
      <w:t>lafepe.</w:t>
    </w:r>
    <w:r>
      <w:rPr>
        <w:rFonts w:asciiTheme="minorHAnsi" w:hAnsiTheme="minorHAnsi" w:cstheme="minorHAnsi"/>
        <w:color w:val="0F243E" w:themeColor="text2" w:themeShade="80"/>
        <w:sz w:val="18"/>
        <w:szCs w:val="18"/>
      </w:rPr>
      <w:t>pe.gov</w:t>
    </w:r>
    <w:r w:rsidRPr="00864B11">
      <w:rPr>
        <w:rFonts w:asciiTheme="minorHAnsi" w:hAnsiTheme="minorHAnsi" w:cstheme="minorHAnsi"/>
        <w:color w:val="0F243E" w:themeColor="text2" w:themeShade="80"/>
        <w:sz w:val="18"/>
        <w:szCs w:val="18"/>
      </w:rPr>
      <w:t>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1BE" w:rsidRDefault="002771BE" w:rsidP="000D4919">
      <w:r>
        <w:separator/>
      </w:r>
    </w:p>
  </w:footnote>
  <w:footnote w:type="continuationSeparator" w:id="0">
    <w:p w:rsidR="002771BE" w:rsidRDefault="002771BE" w:rsidP="000D49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839" w:type="dxa"/>
      <w:tblInd w:w="-1272" w:type="dxa"/>
      <w:tblLayout w:type="fixed"/>
      <w:tblLook w:val="0000"/>
    </w:tblPr>
    <w:tblGrid>
      <w:gridCol w:w="15839"/>
    </w:tblGrid>
    <w:tr w:rsidR="004E4CCE" w:rsidTr="00275491">
      <w:trPr>
        <w:trHeight w:val="1261"/>
      </w:trPr>
      <w:tc>
        <w:tcPr>
          <w:tcW w:w="15839" w:type="dxa"/>
        </w:tcPr>
        <w:p w:rsidR="004E4CCE" w:rsidRDefault="004E4CCE" w:rsidP="00275491">
          <w:pPr>
            <w:pStyle w:val="Cabealho"/>
            <w:tabs>
              <w:tab w:val="clear" w:pos="8640"/>
              <w:tab w:val="left" w:pos="10949"/>
              <w:tab w:val="left" w:pos="11125"/>
              <w:tab w:val="left" w:pos="11516"/>
            </w:tabs>
            <w:ind w:right="-216"/>
            <w:jc w:val="center"/>
          </w:pPr>
          <w:r>
            <w:object w:dxaOrig="10319" w:dyaOrig="105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34.75pt;height:51.75pt" o:ole="">
                <v:imagedata r:id="rId1" o:title=""/>
              </v:shape>
              <o:OLEObject Type="Embed" ProgID="PBrush" ShapeID="_x0000_i1025" DrawAspect="Content" ObjectID="_1761051075" r:id="rId2"/>
            </w:object>
          </w:r>
        </w:p>
      </w:tc>
    </w:tr>
  </w:tbl>
  <w:p w:rsidR="004E4CCE" w:rsidRDefault="004E4CCE" w:rsidP="0027549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7020F"/>
    <w:multiLevelType w:val="hybridMultilevel"/>
    <w:tmpl w:val="99306A66"/>
    <w:lvl w:ilvl="0" w:tplc="5B2631C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22932B2C"/>
    <w:multiLevelType w:val="hybridMultilevel"/>
    <w:tmpl w:val="F734490C"/>
    <w:lvl w:ilvl="0" w:tplc="0416000F">
      <w:start w:val="1"/>
      <w:numFmt w:val="decimal"/>
      <w:lvlText w:val="%1."/>
      <w:lvlJc w:val="left"/>
      <w:pPr>
        <w:ind w:left="578" w:hanging="360"/>
      </w:pPr>
    </w:lvl>
    <w:lvl w:ilvl="1" w:tplc="04160019" w:tentative="1">
      <w:start w:val="1"/>
      <w:numFmt w:val="lowerLetter"/>
      <w:lvlText w:val="%2."/>
      <w:lvlJc w:val="left"/>
      <w:pPr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58E3393C"/>
    <w:multiLevelType w:val="hybridMultilevel"/>
    <w:tmpl w:val="EB6046E6"/>
    <w:lvl w:ilvl="0" w:tplc="0416000B">
      <w:start w:val="1"/>
      <w:numFmt w:val="bullet"/>
      <w:lvlText w:val=""/>
      <w:lvlJc w:val="left"/>
      <w:pPr>
        <w:ind w:left="57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0D4919"/>
    <w:rsid w:val="00006749"/>
    <w:rsid w:val="00010277"/>
    <w:rsid w:val="00013F86"/>
    <w:rsid w:val="00030DBF"/>
    <w:rsid w:val="00032D8C"/>
    <w:rsid w:val="00032FBA"/>
    <w:rsid w:val="00042C14"/>
    <w:rsid w:val="00046D30"/>
    <w:rsid w:val="00050150"/>
    <w:rsid w:val="00053251"/>
    <w:rsid w:val="00053AFE"/>
    <w:rsid w:val="00054965"/>
    <w:rsid w:val="000621B6"/>
    <w:rsid w:val="00063D30"/>
    <w:rsid w:val="000673E9"/>
    <w:rsid w:val="00067819"/>
    <w:rsid w:val="00080415"/>
    <w:rsid w:val="000812A0"/>
    <w:rsid w:val="00086F49"/>
    <w:rsid w:val="00092D92"/>
    <w:rsid w:val="000A46A5"/>
    <w:rsid w:val="000B2B49"/>
    <w:rsid w:val="000B380C"/>
    <w:rsid w:val="000B44EF"/>
    <w:rsid w:val="000D0FAD"/>
    <w:rsid w:val="000D3509"/>
    <w:rsid w:val="000D4919"/>
    <w:rsid w:val="000E132B"/>
    <w:rsid w:val="000E1E4F"/>
    <w:rsid w:val="000E628D"/>
    <w:rsid w:val="000E6512"/>
    <w:rsid w:val="000E6ED8"/>
    <w:rsid w:val="000E7CB1"/>
    <w:rsid w:val="000F48C7"/>
    <w:rsid w:val="000F62FA"/>
    <w:rsid w:val="001000E7"/>
    <w:rsid w:val="00102A09"/>
    <w:rsid w:val="00102B00"/>
    <w:rsid w:val="00103653"/>
    <w:rsid w:val="00110020"/>
    <w:rsid w:val="00110712"/>
    <w:rsid w:val="00110BCD"/>
    <w:rsid w:val="001200D5"/>
    <w:rsid w:val="0012151A"/>
    <w:rsid w:val="00125E92"/>
    <w:rsid w:val="0012692D"/>
    <w:rsid w:val="001356B7"/>
    <w:rsid w:val="001358CE"/>
    <w:rsid w:val="00142CE6"/>
    <w:rsid w:val="00146FA7"/>
    <w:rsid w:val="00147439"/>
    <w:rsid w:val="00160881"/>
    <w:rsid w:val="00161AC8"/>
    <w:rsid w:val="001629D0"/>
    <w:rsid w:val="001632A3"/>
    <w:rsid w:val="001847C6"/>
    <w:rsid w:val="001A11E4"/>
    <w:rsid w:val="001A68AC"/>
    <w:rsid w:val="001B1300"/>
    <w:rsid w:val="001C4B16"/>
    <w:rsid w:val="001D3309"/>
    <w:rsid w:val="001E3394"/>
    <w:rsid w:val="001E5730"/>
    <w:rsid w:val="001F0D89"/>
    <w:rsid w:val="00200F9F"/>
    <w:rsid w:val="00202FA4"/>
    <w:rsid w:val="00233A3F"/>
    <w:rsid w:val="002443EF"/>
    <w:rsid w:val="00244BEF"/>
    <w:rsid w:val="002630B2"/>
    <w:rsid w:val="002633A6"/>
    <w:rsid w:val="00266C1C"/>
    <w:rsid w:val="00273854"/>
    <w:rsid w:val="00275491"/>
    <w:rsid w:val="002771BE"/>
    <w:rsid w:val="00280F6A"/>
    <w:rsid w:val="00282200"/>
    <w:rsid w:val="00291063"/>
    <w:rsid w:val="002923D9"/>
    <w:rsid w:val="00293E86"/>
    <w:rsid w:val="00295797"/>
    <w:rsid w:val="00295FA5"/>
    <w:rsid w:val="002A5417"/>
    <w:rsid w:val="002B1AE5"/>
    <w:rsid w:val="002B7ABA"/>
    <w:rsid w:val="002B7FF1"/>
    <w:rsid w:val="002C5299"/>
    <w:rsid w:val="002C7D30"/>
    <w:rsid w:val="002E7585"/>
    <w:rsid w:val="002F0A65"/>
    <w:rsid w:val="003015F6"/>
    <w:rsid w:val="00302AE8"/>
    <w:rsid w:val="00305423"/>
    <w:rsid w:val="00315042"/>
    <w:rsid w:val="00316841"/>
    <w:rsid w:val="00316947"/>
    <w:rsid w:val="00324438"/>
    <w:rsid w:val="003340C7"/>
    <w:rsid w:val="00336135"/>
    <w:rsid w:val="00343AC9"/>
    <w:rsid w:val="00346CBC"/>
    <w:rsid w:val="00350843"/>
    <w:rsid w:val="0035722C"/>
    <w:rsid w:val="0036210C"/>
    <w:rsid w:val="00363897"/>
    <w:rsid w:val="00387DD1"/>
    <w:rsid w:val="003A2B87"/>
    <w:rsid w:val="003A30F0"/>
    <w:rsid w:val="003A43B7"/>
    <w:rsid w:val="003B51AA"/>
    <w:rsid w:val="003B5620"/>
    <w:rsid w:val="003C21B9"/>
    <w:rsid w:val="003C318B"/>
    <w:rsid w:val="003C4877"/>
    <w:rsid w:val="003E0611"/>
    <w:rsid w:val="003E0B77"/>
    <w:rsid w:val="003E5AFD"/>
    <w:rsid w:val="003F230B"/>
    <w:rsid w:val="003F6E52"/>
    <w:rsid w:val="004013DD"/>
    <w:rsid w:val="004057D4"/>
    <w:rsid w:val="00405B0B"/>
    <w:rsid w:val="0040791F"/>
    <w:rsid w:val="00410713"/>
    <w:rsid w:val="00426D49"/>
    <w:rsid w:val="004350F8"/>
    <w:rsid w:val="004478EC"/>
    <w:rsid w:val="00461BFC"/>
    <w:rsid w:val="00466A31"/>
    <w:rsid w:val="00476B07"/>
    <w:rsid w:val="00481CAF"/>
    <w:rsid w:val="00494B44"/>
    <w:rsid w:val="00494F26"/>
    <w:rsid w:val="004A0B39"/>
    <w:rsid w:val="004A56D6"/>
    <w:rsid w:val="004B0A9B"/>
    <w:rsid w:val="004B3201"/>
    <w:rsid w:val="004B4EFD"/>
    <w:rsid w:val="004B66F2"/>
    <w:rsid w:val="004D36D1"/>
    <w:rsid w:val="004D4125"/>
    <w:rsid w:val="004E15C7"/>
    <w:rsid w:val="004E4CCE"/>
    <w:rsid w:val="004E624B"/>
    <w:rsid w:val="004E64EC"/>
    <w:rsid w:val="004E7672"/>
    <w:rsid w:val="004F3F24"/>
    <w:rsid w:val="004F6EA2"/>
    <w:rsid w:val="00503391"/>
    <w:rsid w:val="005068AC"/>
    <w:rsid w:val="0051032E"/>
    <w:rsid w:val="005142E0"/>
    <w:rsid w:val="005209EC"/>
    <w:rsid w:val="00540204"/>
    <w:rsid w:val="0054763C"/>
    <w:rsid w:val="005650EE"/>
    <w:rsid w:val="005659EE"/>
    <w:rsid w:val="0056660C"/>
    <w:rsid w:val="005761DB"/>
    <w:rsid w:val="00590881"/>
    <w:rsid w:val="00592648"/>
    <w:rsid w:val="00592C15"/>
    <w:rsid w:val="0059446B"/>
    <w:rsid w:val="005B42E5"/>
    <w:rsid w:val="005B76C8"/>
    <w:rsid w:val="005B7DDE"/>
    <w:rsid w:val="005C2554"/>
    <w:rsid w:val="005C788E"/>
    <w:rsid w:val="005D61F6"/>
    <w:rsid w:val="005E011D"/>
    <w:rsid w:val="005F39B2"/>
    <w:rsid w:val="005F4793"/>
    <w:rsid w:val="0060194F"/>
    <w:rsid w:val="00604B1E"/>
    <w:rsid w:val="00605D78"/>
    <w:rsid w:val="0060687D"/>
    <w:rsid w:val="00606968"/>
    <w:rsid w:val="00607BB8"/>
    <w:rsid w:val="006227A6"/>
    <w:rsid w:val="00630988"/>
    <w:rsid w:val="00631229"/>
    <w:rsid w:val="00631F9E"/>
    <w:rsid w:val="006358BA"/>
    <w:rsid w:val="006410E2"/>
    <w:rsid w:val="006432B2"/>
    <w:rsid w:val="006435EA"/>
    <w:rsid w:val="00646C0A"/>
    <w:rsid w:val="00656789"/>
    <w:rsid w:val="00667778"/>
    <w:rsid w:val="00670A2C"/>
    <w:rsid w:val="006812D6"/>
    <w:rsid w:val="0068705D"/>
    <w:rsid w:val="006876DD"/>
    <w:rsid w:val="0069400A"/>
    <w:rsid w:val="00694301"/>
    <w:rsid w:val="006974E0"/>
    <w:rsid w:val="006A0285"/>
    <w:rsid w:val="006A0D10"/>
    <w:rsid w:val="006B2CCF"/>
    <w:rsid w:val="006B33E6"/>
    <w:rsid w:val="006C119C"/>
    <w:rsid w:val="006C4F3E"/>
    <w:rsid w:val="006D1F0E"/>
    <w:rsid w:val="006F652B"/>
    <w:rsid w:val="00712CE8"/>
    <w:rsid w:val="0072033A"/>
    <w:rsid w:val="00721F5B"/>
    <w:rsid w:val="00722DD0"/>
    <w:rsid w:val="00724E35"/>
    <w:rsid w:val="00726EB3"/>
    <w:rsid w:val="00727476"/>
    <w:rsid w:val="00735DF9"/>
    <w:rsid w:val="00745F9C"/>
    <w:rsid w:val="00757AEF"/>
    <w:rsid w:val="00760ABD"/>
    <w:rsid w:val="00760F1D"/>
    <w:rsid w:val="007616CA"/>
    <w:rsid w:val="00767695"/>
    <w:rsid w:val="0077257D"/>
    <w:rsid w:val="007728F3"/>
    <w:rsid w:val="007740F8"/>
    <w:rsid w:val="007814DD"/>
    <w:rsid w:val="0078540E"/>
    <w:rsid w:val="007B190E"/>
    <w:rsid w:val="007B402E"/>
    <w:rsid w:val="007D750C"/>
    <w:rsid w:val="007E03D5"/>
    <w:rsid w:val="007E7AB0"/>
    <w:rsid w:val="007F434F"/>
    <w:rsid w:val="0080198F"/>
    <w:rsid w:val="00803E0B"/>
    <w:rsid w:val="008050BE"/>
    <w:rsid w:val="00811F84"/>
    <w:rsid w:val="00826E1A"/>
    <w:rsid w:val="00831EFF"/>
    <w:rsid w:val="008445C2"/>
    <w:rsid w:val="00844910"/>
    <w:rsid w:val="008555F6"/>
    <w:rsid w:val="00856AE9"/>
    <w:rsid w:val="00856CD6"/>
    <w:rsid w:val="008610DD"/>
    <w:rsid w:val="0086443A"/>
    <w:rsid w:val="00870562"/>
    <w:rsid w:val="00871BE2"/>
    <w:rsid w:val="008740F9"/>
    <w:rsid w:val="00881136"/>
    <w:rsid w:val="00892E3F"/>
    <w:rsid w:val="00892F4C"/>
    <w:rsid w:val="008934A2"/>
    <w:rsid w:val="008D2357"/>
    <w:rsid w:val="008D6CD3"/>
    <w:rsid w:val="008E04BF"/>
    <w:rsid w:val="008E49E8"/>
    <w:rsid w:val="008F7BC6"/>
    <w:rsid w:val="0090497E"/>
    <w:rsid w:val="00917143"/>
    <w:rsid w:val="009253B8"/>
    <w:rsid w:val="00937952"/>
    <w:rsid w:val="0095514E"/>
    <w:rsid w:val="00963E10"/>
    <w:rsid w:val="00966A73"/>
    <w:rsid w:val="0098106D"/>
    <w:rsid w:val="00982193"/>
    <w:rsid w:val="00983804"/>
    <w:rsid w:val="0098620C"/>
    <w:rsid w:val="00986EE3"/>
    <w:rsid w:val="00986F41"/>
    <w:rsid w:val="0099093D"/>
    <w:rsid w:val="00996884"/>
    <w:rsid w:val="009A63D3"/>
    <w:rsid w:val="009B115B"/>
    <w:rsid w:val="009B6B7B"/>
    <w:rsid w:val="009C263A"/>
    <w:rsid w:val="009D09D9"/>
    <w:rsid w:val="009F5D67"/>
    <w:rsid w:val="00A07B7D"/>
    <w:rsid w:val="00A13054"/>
    <w:rsid w:val="00A162F4"/>
    <w:rsid w:val="00A236B7"/>
    <w:rsid w:val="00A360A2"/>
    <w:rsid w:val="00A474A4"/>
    <w:rsid w:val="00A50251"/>
    <w:rsid w:val="00A51E6F"/>
    <w:rsid w:val="00A600C8"/>
    <w:rsid w:val="00A621C8"/>
    <w:rsid w:val="00A64877"/>
    <w:rsid w:val="00A65CFD"/>
    <w:rsid w:val="00A678B0"/>
    <w:rsid w:val="00A902FF"/>
    <w:rsid w:val="00A90A45"/>
    <w:rsid w:val="00A95C74"/>
    <w:rsid w:val="00AA2065"/>
    <w:rsid w:val="00AA2D60"/>
    <w:rsid w:val="00AA61E8"/>
    <w:rsid w:val="00AB413F"/>
    <w:rsid w:val="00AB57CA"/>
    <w:rsid w:val="00AB6B5B"/>
    <w:rsid w:val="00AD2EF9"/>
    <w:rsid w:val="00AD7D4B"/>
    <w:rsid w:val="00AE5F91"/>
    <w:rsid w:val="00AE6AC3"/>
    <w:rsid w:val="00AF1202"/>
    <w:rsid w:val="00AF55B7"/>
    <w:rsid w:val="00AF73BD"/>
    <w:rsid w:val="00B02A3E"/>
    <w:rsid w:val="00B16609"/>
    <w:rsid w:val="00B2016D"/>
    <w:rsid w:val="00B36D13"/>
    <w:rsid w:val="00B37957"/>
    <w:rsid w:val="00B44AB9"/>
    <w:rsid w:val="00B60540"/>
    <w:rsid w:val="00B662F3"/>
    <w:rsid w:val="00B7495E"/>
    <w:rsid w:val="00B8084B"/>
    <w:rsid w:val="00B90201"/>
    <w:rsid w:val="00B967CC"/>
    <w:rsid w:val="00B97D43"/>
    <w:rsid w:val="00BC5043"/>
    <w:rsid w:val="00BD780E"/>
    <w:rsid w:val="00BE0BCB"/>
    <w:rsid w:val="00BE58DD"/>
    <w:rsid w:val="00BE69D6"/>
    <w:rsid w:val="00BE75A1"/>
    <w:rsid w:val="00BF242B"/>
    <w:rsid w:val="00C1278C"/>
    <w:rsid w:val="00C30905"/>
    <w:rsid w:val="00C35BD0"/>
    <w:rsid w:val="00C4274D"/>
    <w:rsid w:val="00C45D91"/>
    <w:rsid w:val="00C7107E"/>
    <w:rsid w:val="00C71173"/>
    <w:rsid w:val="00C766FF"/>
    <w:rsid w:val="00C76BD3"/>
    <w:rsid w:val="00C9251B"/>
    <w:rsid w:val="00C963FC"/>
    <w:rsid w:val="00CB3EDA"/>
    <w:rsid w:val="00CB61D1"/>
    <w:rsid w:val="00CC5DE7"/>
    <w:rsid w:val="00CD1199"/>
    <w:rsid w:val="00CD192C"/>
    <w:rsid w:val="00CD77E7"/>
    <w:rsid w:val="00CE0C08"/>
    <w:rsid w:val="00CE35C1"/>
    <w:rsid w:val="00CF0C35"/>
    <w:rsid w:val="00CF2B20"/>
    <w:rsid w:val="00D0312B"/>
    <w:rsid w:val="00D07224"/>
    <w:rsid w:val="00D15419"/>
    <w:rsid w:val="00D1727A"/>
    <w:rsid w:val="00D17A36"/>
    <w:rsid w:val="00D22263"/>
    <w:rsid w:val="00D321E5"/>
    <w:rsid w:val="00D370D1"/>
    <w:rsid w:val="00D42E69"/>
    <w:rsid w:val="00D51C21"/>
    <w:rsid w:val="00D52306"/>
    <w:rsid w:val="00D55993"/>
    <w:rsid w:val="00D6293E"/>
    <w:rsid w:val="00D6625F"/>
    <w:rsid w:val="00D6646A"/>
    <w:rsid w:val="00D73D24"/>
    <w:rsid w:val="00D77118"/>
    <w:rsid w:val="00D81B82"/>
    <w:rsid w:val="00D834DB"/>
    <w:rsid w:val="00D919A5"/>
    <w:rsid w:val="00D9474E"/>
    <w:rsid w:val="00D95ED5"/>
    <w:rsid w:val="00DA5D53"/>
    <w:rsid w:val="00DC20F6"/>
    <w:rsid w:val="00DC2AEC"/>
    <w:rsid w:val="00DC35AB"/>
    <w:rsid w:val="00DE3A8A"/>
    <w:rsid w:val="00E070A3"/>
    <w:rsid w:val="00E10807"/>
    <w:rsid w:val="00E13A0F"/>
    <w:rsid w:val="00E145FE"/>
    <w:rsid w:val="00E164AC"/>
    <w:rsid w:val="00E2369E"/>
    <w:rsid w:val="00E2474B"/>
    <w:rsid w:val="00E25334"/>
    <w:rsid w:val="00E40EA2"/>
    <w:rsid w:val="00E44462"/>
    <w:rsid w:val="00E47F7D"/>
    <w:rsid w:val="00E526F0"/>
    <w:rsid w:val="00E537A4"/>
    <w:rsid w:val="00E570B9"/>
    <w:rsid w:val="00E65677"/>
    <w:rsid w:val="00E673A6"/>
    <w:rsid w:val="00E74B31"/>
    <w:rsid w:val="00E8528E"/>
    <w:rsid w:val="00E90170"/>
    <w:rsid w:val="00EA51A5"/>
    <w:rsid w:val="00EB2C24"/>
    <w:rsid w:val="00EB6F48"/>
    <w:rsid w:val="00EC3F8D"/>
    <w:rsid w:val="00EE37E6"/>
    <w:rsid w:val="00EF303C"/>
    <w:rsid w:val="00F034E7"/>
    <w:rsid w:val="00F04AC1"/>
    <w:rsid w:val="00F2043E"/>
    <w:rsid w:val="00F239FB"/>
    <w:rsid w:val="00F30862"/>
    <w:rsid w:val="00F35648"/>
    <w:rsid w:val="00F4221B"/>
    <w:rsid w:val="00F44319"/>
    <w:rsid w:val="00F52959"/>
    <w:rsid w:val="00F52FB0"/>
    <w:rsid w:val="00F54B04"/>
    <w:rsid w:val="00F62BF3"/>
    <w:rsid w:val="00F634D6"/>
    <w:rsid w:val="00F75E65"/>
    <w:rsid w:val="00F7681C"/>
    <w:rsid w:val="00F80566"/>
    <w:rsid w:val="00F809DA"/>
    <w:rsid w:val="00F80FE0"/>
    <w:rsid w:val="00F81784"/>
    <w:rsid w:val="00F86278"/>
    <w:rsid w:val="00F87CA3"/>
    <w:rsid w:val="00F902AB"/>
    <w:rsid w:val="00FA0156"/>
    <w:rsid w:val="00FA5523"/>
    <w:rsid w:val="00FA6869"/>
    <w:rsid w:val="00FD4F14"/>
    <w:rsid w:val="00FD6708"/>
    <w:rsid w:val="00FD7AAE"/>
    <w:rsid w:val="00FE1FDF"/>
    <w:rsid w:val="00FE27AC"/>
    <w:rsid w:val="00FF010F"/>
    <w:rsid w:val="00FF6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919"/>
    <w:rPr>
      <w:rFonts w:ascii="Times New Roman" w:eastAsia="Times New Roman" w:hAnsi="Times New Roman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D35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871BE2"/>
    <w:pPr>
      <w:keepNext/>
      <w:outlineLvl w:val="2"/>
    </w:pPr>
    <w:rPr>
      <w:rFonts w:ascii="Arial" w:hAnsi="Arial" w:cs="Arial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0D350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D4919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D491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0D4919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0D491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1BE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1BE2"/>
    <w:rPr>
      <w:rFonts w:ascii="Tahoma" w:eastAsia="Times New Roman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871BE2"/>
    <w:rPr>
      <w:rFonts w:ascii="Arial" w:eastAsia="Times New Roman" w:hAnsi="Arial" w:cs="Arial"/>
      <w:sz w:val="24"/>
      <w:szCs w:val="24"/>
    </w:rPr>
  </w:style>
  <w:style w:type="paragraph" w:styleId="Corpodetexto">
    <w:name w:val="Body Text"/>
    <w:basedOn w:val="Normal"/>
    <w:link w:val="CorpodetextoChar"/>
    <w:rsid w:val="00871BE2"/>
    <w:pPr>
      <w:jc w:val="both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871BE2"/>
    <w:rPr>
      <w:rFonts w:ascii="Arial" w:eastAsia="Times New Roman" w:hAnsi="Arial" w:cs="Arial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D35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rsid w:val="000D350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Hyperlink">
    <w:name w:val="Hyperlink"/>
    <w:basedOn w:val="Fontepargpadro"/>
    <w:uiPriority w:val="99"/>
    <w:unhideWhenUsed/>
    <w:rsid w:val="000B380C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37952"/>
    <w:pPr>
      <w:ind w:left="720"/>
      <w:contextualSpacing/>
    </w:pPr>
  </w:style>
  <w:style w:type="paragraph" w:customStyle="1" w:styleId="textojustificado">
    <w:name w:val="texto_justificado"/>
    <w:basedOn w:val="Normal"/>
    <w:rsid w:val="009B6B7B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9B6B7B"/>
    <w:rPr>
      <w:b/>
      <w:bCs/>
    </w:rPr>
  </w:style>
  <w:style w:type="paragraph" w:customStyle="1" w:styleId="textoalinhadoesquerda">
    <w:name w:val="texto_alinhado_esquerda"/>
    <w:basedOn w:val="Normal"/>
    <w:rsid w:val="009B6B7B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basedOn w:val="Fontepargpadro"/>
    <w:uiPriority w:val="20"/>
    <w:qFormat/>
    <w:rsid w:val="009B6B7B"/>
    <w:rPr>
      <w:i/>
      <w:iCs/>
    </w:rPr>
  </w:style>
  <w:style w:type="paragraph" w:customStyle="1" w:styleId="tabelatextoalinhadoesquerda">
    <w:name w:val="tabela_texto_alinhado_esquerda"/>
    <w:basedOn w:val="Normal"/>
    <w:rsid w:val="009B6B7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F45BF-E9C4-45D1-B634-4E2D3681E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marizap</dc:creator>
  <cp:lastModifiedBy>leandroa</cp:lastModifiedBy>
  <cp:revision>2</cp:revision>
  <cp:lastPrinted>2023-03-13T18:32:00Z</cp:lastPrinted>
  <dcterms:created xsi:type="dcterms:W3CDTF">2023-11-09T19:05:00Z</dcterms:created>
  <dcterms:modified xsi:type="dcterms:W3CDTF">2023-11-09T19:05:00Z</dcterms:modified>
</cp:coreProperties>
</file>